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455" w:rsidRPr="000D7455" w:rsidRDefault="000D7455" w:rsidP="000D7455">
      <w:pPr>
        <w:shd w:val="clear" w:color="auto" w:fill="FFFFFF"/>
        <w:spacing w:before="225" w:after="150" w:line="270" w:lineRule="atLeast"/>
        <w:outlineLvl w:val="2"/>
        <w:rPr>
          <w:rFonts w:ascii="Arial" w:eastAsia="Times New Roman" w:hAnsi="Arial" w:cs="Arial"/>
          <w:color w:val="CC3300"/>
          <w:spacing w:val="-15"/>
          <w:sz w:val="32"/>
          <w:szCs w:val="32"/>
          <w:lang w:eastAsia="ru-RU"/>
        </w:rPr>
      </w:pPr>
      <w:r w:rsidRPr="000D7455">
        <w:rPr>
          <w:rFonts w:ascii="Arial" w:eastAsia="Times New Roman" w:hAnsi="Arial" w:cs="Arial"/>
          <w:color w:val="CC3300"/>
          <w:spacing w:val="-15"/>
          <w:sz w:val="32"/>
          <w:szCs w:val="32"/>
          <w:lang w:eastAsia="ru-RU"/>
        </w:rPr>
        <w:fldChar w:fldCharType="begin"/>
      </w:r>
      <w:r w:rsidRPr="000D7455">
        <w:rPr>
          <w:rFonts w:ascii="Arial" w:eastAsia="Times New Roman" w:hAnsi="Arial" w:cs="Arial"/>
          <w:color w:val="CC3300"/>
          <w:spacing w:val="-15"/>
          <w:sz w:val="32"/>
          <w:szCs w:val="32"/>
          <w:lang w:eastAsia="ru-RU"/>
        </w:rPr>
        <w:instrText xml:space="preserve"> HYPERLINK "http://s13.ru/archives/91172" </w:instrText>
      </w:r>
      <w:r w:rsidRPr="000D7455">
        <w:rPr>
          <w:rFonts w:ascii="Arial" w:eastAsia="Times New Roman" w:hAnsi="Arial" w:cs="Arial"/>
          <w:color w:val="CC3300"/>
          <w:spacing w:val="-15"/>
          <w:sz w:val="32"/>
          <w:szCs w:val="32"/>
          <w:lang w:eastAsia="ru-RU"/>
        </w:rPr>
        <w:fldChar w:fldCharType="separate"/>
      </w:r>
      <w:r w:rsidRPr="000D7455">
        <w:rPr>
          <w:rFonts w:ascii="Arial" w:eastAsia="Times New Roman" w:hAnsi="Arial" w:cs="Arial"/>
          <w:color w:val="000000"/>
          <w:spacing w:val="-15"/>
          <w:sz w:val="32"/>
          <w:szCs w:val="32"/>
          <w:shd w:val="clear" w:color="auto" w:fill="EEEEEE"/>
          <w:lang w:eastAsia="ru-RU"/>
        </w:rPr>
        <w:t xml:space="preserve">Советы милиции: Как предупредить увлечение </w:t>
      </w:r>
      <w:proofErr w:type="spellStart"/>
      <w:r w:rsidRPr="000D7455">
        <w:rPr>
          <w:rFonts w:ascii="Arial" w:eastAsia="Times New Roman" w:hAnsi="Arial" w:cs="Arial"/>
          <w:color w:val="000000"/>
          <w:spacing w:val="-15"/>
          <w:sz w:val="32"/>
          <w:szCs w:val="32"/>
          <w:shd w:val="clear" w:color="auto" w:fill="EEEEEE"/>
          <w:lang w:eastAsia="ru-RU"/>
        </w:rPr>
        <w:t>спайсами</w:t>
      </w:r>
      <w:proofErr w:type="spellEnd"/>
      <w:r w:rsidRPr="000D7455">
        <w:rPr>
          <w:rFonts w:ascii="Arial" w:eastAsia="Times New Roman" w:hAnsi="Arial" w:cs="Arial"/>
          <w:color w:val="000000"/>
          <w:spacing w:val="-15"/>
          <w:sz w:val="32"/>
          <w:szCs w:val="32"/>
          <w:shd w:val="clear" w:color="auto" w:fill="EEEEEE"/>
          <w:lang w:eastAsia="ru-RU"/>
        </w:rPr>
        <w:t xml:space="preserve"> у детей и что делать, если вы обнаружили у ребенка признаки употребления курительных смесей?</w:t>
      </w:r>
      <w:r w:rsidRPr="000D7455">
        <w:rPr>
          <w:rFonts w:ascii="Arial" w:eastAsia="Times New Roman" w:hAnsi="Arial" w:cs="Arial"/>
          <w:color w:val="CC3300"/>
          <w:spacing w:val="-15"/>
          <w:sz w:val="32"/>
          <w:szCs w:val="32"/>
          <w:lang w:eastAsia="ru-RU"/>
        </w:rPr>
        <w:fldChar w:fldCharType="end"/>
      </w:r>
    </w:p>
    <w:p w:rsidR="000D7455" w:rsidRPr="000D7455" w:rsidRDefault="000D7455" w:rsidP="000D7455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9C9C9C"/>
          <w:sz w:val="18"/>
          <w:szCs w:val="18"/>
          <w:lang w:eastAsia="ru-RU"/>
        </w:rPr>
      </w:pPr>
      <w:r w:rsidRPr="000D7455">
        <w:rPr>
          <w:rFonts w:ascii="Tahoma" w:eastAsia="Times New Roman" w:hAnsi="Tahoma" w:cs="Tahoma"/>
          <w:color w:val="9C9C9C"/>
          <w:sz w:val="18"/>
          <w:szCs w:val="18"/>
          <w:lang w:eastAsia="ru-RU"/>
        </w:rPr>
        <w:t> </w:t>
      </w:r>
    </w:p>
    <w:p w:rsidR="000D7455" w:rsidRPr="000D7455" w:rsidRDefault="000D7455" w:rsidP="000D7455">
      <w:pPr>
        <w:shd w:val="clear" w:color="auto" w:fill="FFFFFF"/>
        <w:spacing w:before="150" w:after="150" w:line="360" w:lineRule="atLeast"/>
        <w:rPr>
          <w:rFonts w:ascii="Tahoma" w:eastAsia="Times New Roman" w:hAnsi="Tahoma" w:cs="Tahoma"/>
          <w:color w:val="444444"/>
          <w:sz w:val="26"/>
          <w:szCs w:val="26"/>
          <w:lang w:eastAsia="ru-RU"/>
        </w:rPr>
      </w:pPr>
      <w:r w:rsidRPr="000D7455">
        <w:rPr>
          <w:rFonts w:ascii="Tahoma" w:eastAsia="Times New Roman" w:hAnsi="Tahoma" w:cs="Tahoma"/>
          <w:color w:val="444444"/>
          <w:sz w:val="26"/>
          <w:szCs w:val="26"/>
          <w:lang w:eastAsia="ru-RU"/>
        </w:rPr>
        <w:t xml:space="preserve">Второй выпуск проекта «Советы милиции» посвящен очень серьезной проблеме — распространению курительных смесей, которые за последние годы получили статус доступного и «легального» удовольствия особенно среди подростков и молодежи. С начала года только в Гродно от спайса погибло два молодых человека: один парень умер в машине своего отца, второй в квартире приятеля после того, как решили </w:t>
      </w:r>
      <w:proofErr w:type="gramStart"/>
      <w:r w:rsidRPr="000D7455">
        <w:rPr>
          <w:rFonts w:ascii="Tahoma" w:eastAsia="Times New Roman" w:hAnsi="Tahoma" w:cs="Tahoma"/>
          <w:color w:val="444444"/>
          <w:sz w:val="26"/>
          <w:szCs w:val="26"/>
          <w:lang w:eastAsia="ru-RU"/>
        </w:rPr>
        <w:t>расслабится</w:t>
      </w:r>
      <w:proofErr w:type="gramEnd"/>
      <w:r w:rsidR="0059729D">
        <w:rPr>
          <w:rFonts w:ascii="Tahoma" w:eastAsia="Times New Roman" w:hAnsi="Tahoma" w:cs="Tahoma"/>
          <w:color w:val="444444"/>
          <w:sz w:val="26"/>
          <w:szCs w:val="26"/>
          <w:lang w:eastAsia="ru-RU"/>
        </w:rPr>
        <w:t>. Десятки молодых гродненцев вов</w:t>
      </w:r>
      <w:bookmarkStart w:id="0" w:name="_GoBack"/>
      <w:bookmarkEnd w:id="0"/>
      <w:r w:rsidRPr="000D7455">
        <w:rPr>
          <w:rFonts w:ascii="Tahoma" w:eastAsia="Times New Roman" w:hAnsi="Tahoma" w:cs="Tahoma"/>
          <w:color w:val="444444"/>
          <w:sz w:val="26"/>
          <w:szCs w:val="26"/>
          <w:lang w:eastAsia="ru-RU"/>
        </w:rPr>
        <w:t>ремя получили помощь медиков и остались живы.</w:t>
      </w:r>
    </w:p>
    <w:p w:rsidR="000D7455" w:rsidRPr="000D7455" w:rsidRDefault="000D7455" w:rsidP="000D7455">
      <w:pPr>
        <w:shd w:val="clear" w:color="auto" w:fill="FFFFFF"/>
        <w:spacing w:before="150" w:after="150" w:line="360" w:lineRule="atLeast"/>
        <w:rPr>
          <w:rFonts w:ascii="Tahoma" w:eastAsia="Times New Roman" w:hAnsi="Tahoma" w:cs="Tahoma"/>
          <w:color w:val="444444"/>
          <w:sz w:val="26"/>
          <w:szCs w:val="26"/>
          <w:lang w:eastAsia="ru-RU"/>
        </w:rPr>
      </w:pPr>
      <w:r w:rsidRPr="000D7455">
        <w:rPr>
          <w:rFonts w:ascii="Tahoma" w:eastAsia="Times New Roman" w:hAnsi="Tahoma" w:cs="Tahoma"/>
          <w:noProof/>
          <w:color w:val="CC3300"/>
          <w:sz w:val="26"/>
          <w:szCs w:val="26"/>
          <w:lang w:eastAsia="ru-RU"/>
        </w:rPr>
        <w:drawing>
          <wp:inline distT="0" distB="0" distL="0" distR="0" wp14:anchorId="1732D02B" wp14:editId="1368B121">
            <wp:extent cx="3914775" cy="3067050"/>
            <wp:effectExtent l="0" t="0" r="9525" b="0"/>
            <wp:docPr id="1" name="Рисунок 1" descr="7e5c863d-9efc-48c3-8f7b-e31124f3163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e5c863d-9efc-48c3-8f7b-e31124f3163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455" w:rsidRPr="000D7455" w:rsidRDefault="000D7455" w:rsidP="000D7455">
      <w:pPr>
        <w:shd w:val="clear" w:color="auto" w:fill="FFFFFF"/>
        <w:spacing w:before="150" w:after="150" w:line="360" w:lineRule="atLeast"/>
        <w:rPr>
          <w:rFonts w:ascii="Tahoma" w:eastAsia="Times New Roman" w:hAnsi="Tahoma" w:cs="Tahoma"/>
          <w:color w:val="444444"/>
          <w:sz w:val="26"/>
          <w:szCs w:val="26"/>
          <w:lang w:eastAsia="ru-RU"/>
        </w:rPr>
      </w:pPr>
      <w:r w:rsidRPr="000D7455">
        <w:rPr>
          <w:rFonts w:ascii="Tahoma" w:eastAsia="Times New Roman" w:hAnsi="Tahoma" w:cs="Tahoma"/>
          <w:color w:val="444444"/>
          <w:sz w:val="26"/>
          <w:szCs w:val="26"/>
          <w:lang w:eastAsia="ru-RU"/>
        </w:rPr>
        <w:t xml:space="preserve">Как уберечь своих детей от неприятностей и что делать в случае, если вы обнаружили у ребенка признаки употребления курительных смесей, рассказывает заместитель начальника отдела охраны правопорядка и профилактики ОВД администрации Ленинского района г. Гродно Александр </w:t>
      </w:r>
      <w:proofErr w:type="spellStart"/>
      <w:r w:rsidRPr="000D7455">
        <w:rPr>
          <w:rFonts w:ascii="Tahoma" w:eastAsia="Times New Roman" w:hAnsi="Tahoma" w:cs="Tahoma"/>
          <w:color w:val="444444"/>
          <w:sz w:val="26"/>
          <w:szCs w:val="26"/>
          <w:lang w:eastAsia="ru-RU"/>
        </w:rPr>
        <w:t>Гележа</w:t>
      </w:r>
      <w:proofErr w:type="spellEnd"/>
      <w:r w:rsidRPr="000D7455">
        <w:rPr>
          <w:rFonts w:ascii="Tahoma" w:eastAsia="Times New Roman" w:hAnsi="Tahoma" w:cs="Tahoma"/>
          <w:color w:val="444444"/>
          <w:sz w:val="26"/>
          <w:szCs w:val="26"/>
          <w:lang w:eastAsia="ru-RU"/>
        </w:rPr>
        <w:t>. </w:t>
      </w:r>
    </w:p>
    <w:p w:rsidR="000D7455" w:rsidRPr="000D7455" w:rsidRDefault="000D7455" w:rsidP="000D7455">
      <w:pPr>
        <w:shd w:val="clear" w:color="auto" w:fill="FFFFFF"/>
        <w:spacing w:before="150" w:after="150" w:line="360" w:lineRule="atLeast"/>
        <w:rPr>
          <w:rFonts w:ascii="Tahoma" w:eastAsia="Times New Roman" w:hAnsi="Tahoma" w:cs="Tahoma"/>
          <w:color w:val="444444"/>
          <w:sz w:val="26"/>
          <w:szCs w:val="26"/>
          <w:lang w:eastAsia="ru-RU"/>
        </w:rPr>
      </w:pPr>
      <w:r w:rsidRPr="000D7455">
        <w:rPr>
          <w:rFonts w:ascii="Tahoma" w:eastAsia="Times New Roman" w:hAnsi="Tahoma" w:cs="Tahoma"/>
          <w:color w:val="444444"/>
          <w:sz w:val="26"/>
          <w:szCs w:val="26"/>
          <w:lang w:eastAsia="ru-RU"/>
        </w:rPr>
        <w:t>Поскольку увлечение наркотиками свойственно преимущественно подросткам и молодёжи, то их родителям нужно проявлять особую бдительность. Определить, что ребёнок находится в состоянии опьянения, можно по вполне стандартным признакам.</w:t>
      </w:r>
    </w:p>
    <w:p w:rsidR="000D7455" w:rsidRPr="000D7455" w:rsidRDefault="000D7455" w:rsidP="000D7455">
      <w:pPr>
        <w:shd w:val="clear" w:color="auto" w:fill="FFFFFF"/>
        <w:spacing w:before="150" w:after="150" w:line="360" w:lineRule="atLeast"/>
        <w:rPr>
          <w:rFonts w:ascii="Tahoma" w:eastAsia="Times New Roman" w:hAnsi="Tahoma" w:cs="Tahoma"/>
          <w:color w:val="444444"/>
          <w:sz w:val="26"/>
          <w:szCs w:val="26"/>
          <w:lang w:eastAsia="ru-RU"/>
        </w:rPr>
      </w:pPr>
      <w:r w:rsidRPr="000D7455">
        <w:rPr>
          <w:rFonts w:ascii="Tahoma" w:eastAsia="Times New Roman" w:hAnsi="Tahoma" w:cs="Tahoma"/>
          <w:b/>
          <w:bCs/>
          <w:color w:val="444444"/>
          <w:sz w:val="26"/>
          <w:szCs w:val="26"/>
          <w:lang w:eastAsia="ru-RU"/>
        </w:rPr>
        <w:t>Субъективные признаки</w:t>
      </w:r>
      <w:r w:rsidRPr="000D7455">
        <w:rPr>
          <w:rFonts w:ascii="Tahoma" w:eastAsia="Times New Roman" w:hAnsi="Tahoma" w:cs="Tahoma"/>
          <w:color w:val="444444"/>
          <w:sz w:val="26"/>
          <w:szCs w:val="26"/>
          <w:lang w:eastAsia="ru-RU"/>
        </w:rPr>
        <w:t xml:space="preserve">: наличие пакетиков из фольги или полиэтилена с субстанцией зеленоватого, зеленовато-желтого, зеленовато-коричневого цветов, возможно наличие разнообразных надписей и рисунков на </w:t>
      </w:r>
      <w:r w:rsidRPr="000D7455">
        <w:rPr>
          <w:rFonts w:ascii="Tahoma" w:eastAsia="Times New Roman" w:hAnsi="Tahoma" w:cs="Tahoma"/>
          <w:color w:val="444444"/>
          <w:sz w:val="26"/>
          <w:szCs w:val="26"/>
          <w:lang w:eastAsia="ru-RU"/>
        </w:rPr>
        <w:lastRenderedPageBreak/>
        <w:t>пакетиках. Обнаружив у своего ребенка подобную упаковку с яркой этикеткой, обратите на нее должное внимание.</w:t>
      </w:r>
    </w:p>
    <w:p w:rsidR="000D7455" w:rsidRPr="000D7455" w:rsidRDefault="000D7455" w:rsidP="000D7455">
      <w:pPr>
        <w:shd w:val="clear" w:color="auto" w:fill="FFFFFF"/>
        <w:spacing w:before="150" w:after="150" w:line="360" w:lineRule="atLeast"/>
        <w:rPr>
          <w:rFonts w:ascii="Tahoma" w:eastAsia="Times New Roman" w:hAnsi="Tahoma" w:cs="Tahoma"/>
          <w:color w:val="444444"/>
          <w:sz w:val="26"/>
          <w:szCs w:val="26"/>
          <w:lang w:eastAsia="ru-RU"/>
        </w:rPr>
      </w:pPr>
      <w:r w:rsidRPr="000D7455">
        <w:rPr>
          <w:rFonts w:ascii="Tahoma" w:eastAsia="Times New Roman" w:hAnsi="Tahoma" w:cs="Tahoma"/>
          <w:b/>
          <w:bCs/>
          <w:color w:val="444444"/>
          <w:sz w:val="26"/>
          <w:szCs w:val="26"/>
          <w:lang w:eastAsia="ru-RU"/>
        </w:rPr>
        <w:t>Объективные признаки употребления</w:t>
      </w:r>
      <w:r w:rsidRPr="000D7455">
        <w:rPr>
          <w:rFonts w:ascii="Tahoma" w:eastAsia="Times New Roman" w:hAnsi="Tahoma" w:cs="Tahoma"/>
          <w:color w:val="444444"/>
          <w:sz w:val="26"/>
          <w:szCs w:val="26"/>
          <w:lang w:eastAsia="ru-RU"/>
        </w:rPr>
        <w:t>: очень узкие или расширенные зрачки, потеря контроля над поведением (расторможенность, повышенная двигательная активность) и эмоциями, перепады настроения, нарушение координации движений, нарушение темпа речи, возможны изменения зрительного и слухового восприятия (галлюцинации), ярко малиновый цвет лица, может сохраняться до суток, на следующий день резкое усиление аппетита («бомбят» холодильник).</w:t>
      </w:r>
    </w:p>
    <w:p w:rsidR="000D7455" w:rsidRPr="000D7455" w:rsidRDefault="000D7455" w:rsidP="000D7455">
      <w:pPr>
        <w:shd w:val="clear" w:color="auto" w:fill="FFFFFF"/>
        <w:spacing w:before="150" w:after="150" w:line="360" w:lineRule="atLeast"/>
        <w:rPr>
          <w:rFonts w:ascii="Tahoma" w:eastAsia="Times New Roman" w:hAnsi="Tahoma" w:cs="Tahoma"/>
          <w:color w:val="444444"/>
          <w:sz w:val="26"/>
          <w:szCs w:val="26"/>
          <w:lang w:eastAsia="ru-RU"/>
        </w:rPr>
      </w:pPr>
      <w:r w:rsidRPr="000D7455">
        <w:rPr>
          <w:rFonts w:ascii="Tahoma" w:eastAsia="Times New Roman" w:hAnsi="Tahoma" w:cs="Tahoma"/>
          <w:color w:val="444444"/>
          <w:sz w:val="26"/>
          <w:szCs w:val="26"/>
          <w:u w:val="single"/>
          <w:lang w:eastAsia="ru-RU"/>
        </w:rPr>
        <w:t>Воздействие ароматического дыма смесей несёт в себе три типа опасности</w:t>
      </w:r>
      <w:r w:rsidRPr="000D7455">
        <w:rPr>
          <w:rFonts w:ascii="Tahoma" w:eastAsia="Times New Roman" w:hAnsi="Tahoma" w:cs="Tahoma"/>
          <w:color w:val="444444"/>
          <w:sz w:val="26"/>
          <w:szCs w:val="26"/>
          <w:lang w:eastAsia="ru-RU"/>
        </w:rPr>
        <w:t>:</w:t>
      </w:r>
    </w:p>
    <w:p w:rsidR="000D7455" w:rsidRPr="000D7455" w:rsidRDefault="000D7455" w:rsidP="000D7455">
      <w:pPr>
        <w:shd w:val="clear" w:color="auto" w:fill="FFFFFF"/>
        <w:spacing w:before="150" w:after="150" w:line="360" w:lineRule="atLeast"/>
        <w:rPr>
          <w:rFonts w:ascii="Tahoma" w:eastAsia="Times New Roman" w:hAnsi="Tahoma" w:cs="Tahoma"/>
          <w:color w:val="444444"/>
          <w:sz w:val="26"/>
          <w:szCs w:val="26"/>
          <w:lang w:eastAsia="ru-RU"/>
        </w:rPr>
      </w:pPr>
      <w:r w:rsidRPr="000D7455">
        <w:rPr>
          <w:rFonts w:ascii="Tahoma" w:eastAsia="Times New Roman" w:hAnsi="Tahoma" w:cs="Tahoma"/>
          <w:color w:val="444444"/>
          <w:sz w:val="26"/>
          <w:szCs w:val="26"/>
          <w:lang w:eastAsia="ru-RU"/>
        </w:rPr>
        <w:t>1. Местные реакции, возникающие в результате непосредственного раздражающего действия дыма на слизистые оболочки.</w:t>
      </w:r>
    </w:p>
    <w:p w:rsidR="000D7455" w:rsidRPr="000D7455" w:rsidRDefault="000D7455" w:rsidP="000D7455">
      <w:pPr>
        <w:shd w:val="clear" w:color="auto" w:fill="FFFFFF"/>
        <w:spacing w:before="150" w:after="150" w:line="360" w:lineRule="atLeast"/>
        <w:rPr>
          <w:rFonts w:ascii="Tahoma" w:eastAsia="Times New Roman" w:hAnsi="Tahoma" w:cs="Tahoma"/>
          <w:color w:val="444444"/>
          <w:sz w:val="26"/>
          <w:szCs w:val="26"/>
          <w:lang w:eastAsia="ru-RU"/>
        </w:rPr>
      </w:pPr>
      <w:r w:rsidRPr="000D7455">
        <w:rPr>
          <w:rFonts w:ascii="Tahoma" w:eastAsia="Times New Roman" w:hAnsi="Tahoma" w:cs="Tahoma"/>
          <w:color w:val="444444"/>
          <w:sz w:val="26"/>
          <w:szCs w:val="26"/>
          <w:lang w:eastAsia="ru-RU"/>
        </w:rPr>
        <w:t xml:space="preserve">Практически все потребители </w:t>
      </w:r>
      <w:proofErr w:type="spellStart"/>
      <w:r w:rsidRPr="000D7455">
        <w:rPr>
          <w:rFonts w:ascii="Tahoma" w:eastAsia="Times New Roman" w:hAnsi="Tahoma" w:cs="Tahoma"/>
          <w:color w:val="444444"/>
          <w:sz w:val="26"/>
          <w:szCs w:val="26"/>
          <w:lang w:eastAsia="ru-RU"/>
        </w:rPr>
        <w:t>миксов</w:t>
      </w:r>
      <w:proofErr w:type="spellEnd"/>
      <w:r w:rsidRPr="000D7455">
        <w:rPr>
          <w:rFonts w:ascii="Tahoma" w:eastAsia="Times New Roman" w:hAnsi="Tahoma" w:cs="Tahoma"/>
          <w:color w:val="444444"/>
          <w:sz w:val="26"/>
          <w:szCs w:val="26"/>
          <w:lang w:eastAsia="ru-RU"/>
        </w:rPr>
        <w:t xml:space="preserve"> жалуются на кашель, слезотечение, осиплость горла во время и после курения. Регулярное попадание ароматного дыма на слизистую вызывает хронические воспалительные процессы в дыхательных путях. Велика вероятность возникновения злокачественных опухолей ротовой полости, глотки, гортани и бронхов.</w:t>
      </w:r>
    </w:p>
    <w:p w:rsidR="000D7455" w:rsidRPr="000D7455" w:rsidRDefault="000D7455" w:rsidP="000D7455">
      <w:pPr>
        <w:shd w:val="clear" w:color="auto" w:fill="FFFFFF"/>
        <w:spacing w:before="150" w:after="150" w:line="360" w:lineRule="atLeast"/>
        <w:rPr>
          <w:rFonts w:ascii="Tahoma" w:eastAsia="Times New Roman" w:hAnsi="Tahoma" w:cs="Tahoma"/>
          <w:color w:val="444444"/>
          <w:sz w:val="26"/>
          <w:szCs w:val="26"/>
          <w:lang w:eastAsia="ru-RU"/>
        </w:rPr>
      </w:pPr>
      <w:r w:rsidRPr="000D7455">
        <w:rPr>
          <w:rFonts w:ascii="Tahoma" w:eastAsia="Times New Roman" w:hAnsi="Tahoma" w:cs="Tahoma"/>
          <w:color w:val="444444"/>
          <w:sz w:val="26"/>
          <w:szCs w:val="26"/>
          <w:lang w:eastAsia="ru-RU"/>
        </w:rPr>
        <w:t>2. Центральные реакции.</w:t>
      </w:r>
    </w:p>
    <w:p w:rsidR="000D7455" w:rsidRPr="000D7455" w:rsidRDefault="000D7455" w:rsidP="000D7455">
      <w:pPr>
        <w:shd w:val="clear" w:color="auto" w:fill="FFFFFF"/>
        <w:spacing w:before="150" w:after="150" w:line="360" w:lineRule="atLeast"/>
        <w:rPr>
          <w:rFonts w:ascii="Tahoma" w:eastAsia="Times New Roman" w:hAnsi="Tahoma" w:cs="Tahoma"/>
          <w:color w:val="444444"/>
          <w:sz w:val="26"/>
          <w:szCs w:val="26"/>
          <w:lang w:eastAsia="ru-RU"/>
        </w:rPr>
      </w:pPr>
      <w:r w:rsidRPr="000D7455">
        <w:rPr>
          <w:rFonts w:ascii="Tahoma" w:eastAsia="Times New Roman" w:hAnsi="Tahoma" w:cs="Tahoma"/>
          <w:color w:val="444444"/>
          <w:sz w:val="26"/>
          <w:szCs w:val="26"/>
          <w:lang w:eastAsia="ru-RU"/>
        </w:rPr>
        <w:t>Воздействие компонентов дыма «</w:t>
      </w:r>
      <w:proofErr w:type="spellStart"/>
      <w:r w:rsidRPr="000D7455">
        <w:rPr>
          <w:rFonts w:ascii="Tahoma" w:eastAsia="Times New Roman" w:hAnsi="Tahoma" w:cs="Tahoma"/>
          <w:color w:val="444444"/>
          <w:sz w:val="26"/>
          <w:szCs w:val="26"/>
          <w:lang w:eastAsia="ru-RU"/>
        </w:rPr>
        <w:t>миксов</w:t>
      </w:r>
      <w:proofErr w:type="spellEnd"/>
      <w:r w:rsidRPr="000D7455">
        <w:rPr>
          <w:rFonts w:ascii="Tahoma" w:eastAsia="Times New Roman" w:hAnsi="Tahoma" w:cs="Tahoma"/>
          <w:color w:val="444444"/>
          <w:sz w:val="26"/>
          <w:szCs w:val="26"/>
          <w:lang w:eastAsia="ru-RU"/>
        </w:rPr>
        <w:t>» на центральную нервную систему зависит от состава смеси. Реакции потребителей весьма многообразны: это может быть эйфория, беспричинный смех или плач, нарушение способности сосредоточиться, ориентироваться в пространстве, галлюцинации, полная потеря контроля над собственными действиями. Все эти реакции сами по себе несут угрозу жизни человека. Известны случаи, когда обкурившиеся подростки отправлялись на прогулку через окно 8-го этажа, срывали с себя одежду и бегали голышом по морозу. Но эти непосредственные реакции — не самое большое зло.</w:t>
      </w:r>
    </w:p>
    <w:p w:rsidR="000D7455" w:rsidRPr="000D7455" w:rsidRDefault="000D7455" w:rsidP="000D7455">
      <w:pPr>
        <w:shd w:val="clear" w:color="auto" w:fill="FFFFFF"/>
        <w:spacing w:before="150" w:after="150" w:line="360" w:lineRule="atLeast"/>
        <w:rPr>
          <w:rFonts w:ascii="Tahoma" w:eastAsia="Times New Roman" w:hAnsi="Tahoma" w:cs="Tahoma"/>
          <w:color w:val="444444"/>
          <w:sz w:val="26"/>
          <w:szCs w:val="26"/>
          <w:lang w:eastAsia="ru-RU"/>
        </w:rPr>
      </w:pPr>
      <w:r w:rsidRPr="000D7455">
        <w:rPr>
          <w:rFonts w:ascii="Tahoma" w:eastAsia="Times New Roman" w:hAnsi="Tahoma" w:cs="Tahoma"/>
          <w:color w:val="444444"/>
          <w:sz w:val="26"/>
          <w:szCs w:val="26"/>
          <w:lang w:eastAsia="ru-RU"/>
        </w:rPr>
        <w:t>Систематическое курение «</w:t>
      </w:r>
      <w:proofErr w:type="spellStart"/>
      <w:r w:rsidRPr="000D7455">
        <w:rPr>
          <w:rFonts w:ascii="Tahoma" w:eastAsia="Times New Roman" w:hAnsi="Tahoma" w:cs="Tahoma"/>
          <w:color w:val="444444"/>
          <w:sz w:val="26"/>
          <w:szCs w:val="26"/>
          <w:lang w:eastAsia="ru-RU"/>
        </w:rPr>
        <w:t>миксов</w:t>
      </w:r>
      <w:proofErr w:type="spellEnd"/>
      <w:r w:rsidRPr="000D7455">
        <w:rPr>
          <w:rFonts w:ascii="Tahoma" w:eastAsia="Times New Roman" w:hAnsi="Tahoma" w:cs="Tahoma"/>
          <w:color w:val="444444"/>
          <w:sz w:val="26"/>
          <w:szCs w:val="26"/>
          <w:lang w:eastAsia="ru-RU"/>
        </w:rPr>
        <w:t>» приводит к необратимым деструктивным процессам в центральной нервной системе. Снижается внимание, ухудшается память, замедляется мыслительная деятельность, появляется склонность к депрессиям. Уже доказано, что курительные смесей вызывают наркотическую зависимость. Курительные смеси могут привести человека к тяжёлой инвалидности по психическому заболеванию.</w:t>
      </w:r>
    </w:p>
    <w:p w:rsidR="000D7455" w:rsidRPr="000D7455" w:rsidRDefault="000D7455" w:rsidP="000D7455">
      <w:pPr>
        <w:shd w:val="clear" w:color="auto" w:fill="FFFFFF"/>
        <w:spacing w:before="150" w:after="150" w:line="360" w:lineRule="atLeast"/>
        <w:rPr>
          <w:rFonts w:ascii="Tahoma" w:eastAsia="Times New Roman" w:hAnsi="Tahoma" w:cs="Tahoma"/>
          <w:color w:val="444444"/>
          <w:sz w:val="26"/>
          <w:szCs w:val="26"/>
          <w:lang w:eastAsia="ru-RU"/>
        </w:rPr>
      </w:pPr>
      <w:r w:rsidRPr="000D7455">
        <w:rPr>
          <w:rFonts w:ascii="Tahoma" w:eastAsia="Times New Roman" w:hAnsi="Tahoma" w:cs="Tahoma"/>
          <w:color w:val="444444"/>
          <w:sz w:val="26"/>
          <w:szCs w:val="26"/>
          <w:lang w:eastAsia="ru-RU"/>
        </w:rPr>
        <w:t>3. Токсические реакции.</w:t>
      </w:r>
    </w:p>
    <w:p w:rsidR="000D7455" w:rsidRPr="000D7455" w:rsidRDefault="000D7455" w:rsidP="000D7455">
      <w:pPr>
        <w:shd w:val="clear" w:color="auto" w:fill="FFFFFF"/>
        <w:spacing w:before="150" w:after="150" w:line="360" w:lineRule="atLeast"/>
        <w:rPr>
          <w:rFonts w:ascii="Tahoma" w:eastAsia="Times New Roman" w:hAnsi="Tahoma" w:cs="Tahoma"/>
          <w:color w:val="444444"/>
          <w:sz w:val="26"/>
          <w:szCs w:val="26"/>
          <w:lang w:eastAsia="ru-RU"/>
        </w:rPr>
      </w:pPr>
      <w:proofErr w:type="spellStart"/>
      <w:r w:rsidRPr="000D7455">
        <w:rPr>
          <w:rFonts w:ascii="Tahoma" w:eastAsia="Times New Roman" w:hAnsi="Tahoma" w:cs="Tahoma"/>
          <w:color w:val="444444"/>
          <w:sz w:val="26"/>
          <w:szCs w:val="26"/>
          <w:lang w:eastAsia="ru-RU"/>
        </w:rPr>
        <w:t>Недозированное</w:t>
      </w:r>
      <w:proofErr w:type="spellEnd"/>
      <w:r w:rsidRPr="000D7455">
        <w:rPr>
          <w:rFonts w:ascii="Tahoma" w:eastAsia="Times New Roman" w:hAnsi="Tahoma" w:cs="Tahoma"/>
          <w:color w:val="444444"/>
          <w:sz w:val="26"/>
          <w:szCs w:val="26"/>
          <w:lang w:eastAsia="ru-RU"/>
        </w:rPr>
        <w:t xml:space="preserve"> поступление с ароматическим дымом сильнодействующих веществ в организм может вызвать непредсказуемые эффекты. Тошнота, </w:t>
      </w:r>
      <w:r w:rsidRPr="000D7455">
        <w:rPr>
          <w:rFonts w:ascii="Tahoma" w:eastAsia="Times New Roman" w:hAnsi="Tahoma" w:cs="Tahoma"/>
          <w:color w:val="444444"/>
          <w:sz w:val="26"/>
          <w:szCs w:val="26"/>
          <w:lang w:eastAsia="ru-RU"/>
        </w:rPr>
        <w:lastRenderedPageBreak/>
        <w:t>рвота, сердцебиение, повышение артериального давления, судороги, потеря сознания, вплоть до комы. С такими симптомами в последнее время госпитализированы десятки потребителей курительных смесей практически во всех крупных городах Беларуси. В большинстве своём это подростки.</w:t>
      </w:r>
    </w:p>
    <w:p w:rsidR="000D7455" w:rsidRPr="000D7455" w:rsidRDefault="000D7455" w:rsidP="000D7455">
      <w:pPr>
        <w:shd w:val="clear" w:color="auto" w:fill="FFFFFF"/>
        <w:spacing w:before="150" w:after="150" w:line="360" w:lineRule="atLeast"/>
        <w:rPr>
          <w:rFonts w:ascii="Tahoma" w:eastAsia="Times New Roman" w:hAnsi="Tahoma" w:cs="Tahoma"/>
          <w:color w:val="444444"/>
          <w:sz w:val="26"/>
          <w:szCs w:val="26"/>
          <w:lang w:eastAsia="ru-RU"/>
        </w:rPr>
      </w:pPr>
      <w:r w:rsidRPr="000D7455">
        <w:rPr>
          <w:rFonts w:ascii="Tahoma" w:eastAsia="Times New Roman" w:hAnsi="Tahoma" w:cs="Tahoma"/>
          <w:color w:val="444444"/>
          <w:sz w:val="26"/>
          <w:szCs w:val="26"/>
          <w:lang w:eastAsia="ru-RU"/>
        </w:rPr>
        <w:t>Курительные смеси, которые многие подростки считают баловством, от которого всегда можно отказаться на самом деле являются психоделическими препаратами, т.е. веществами, вызывающими эйфорию, галлюцинации и влияющие на организм и психику человека. Их потребление вызывает разрушение памяти и изменения в клетках центральной нервной системы.</w:t>
      </w:r>
    </w:p>
    <w:p w:rsidR="000D7455" w:rsidRPr="000D7455" w:rsidRDefault="000D7455" w:rsidP="000D7455">
      <w:pPr>
        <w:shd w:val="clear" w:color="auto" w:fill="FFFFFF"/>
        <w:spacing w:before="150" w:after="150" w:line="360" w:lineRule="atLeast"/>
        <w:rPr>
          <w:rFonts w:ascii="Tahoma" w:eastAsia="Times New Roman" w:hAnsi="Tahoma" w:cs="Tahoma"/>
          <w:color w:val="444444"/>
          <w:sz w:val="26"/>
          <w:szCs w:val="26"/>
          <w:lang w:eastAsia="ru-RU"/>
        </w:rPr>
      </w:pPr>
      <w:r w:rsidRPr="000D7455">
        <w:rPr>
          <w:rFonts w:ascii="Tahoma" w:eastAsia="Times New Roman" w:hAnsi="Tahoma" w:cs="Tahoma"/>
          <w:color w:val="444444"/>
          <w:sz w:val="26"/>
          <w:szCs w:val="26"/>
          <w:lang w:eastAsia="ru-RU"/>
        </w:rPr>
        <w:t xml:space="preserve">В основе всех курительных смесей находится </w:t>
      </w:r>
      <w:proofErr w:type="spellStart"/>
      <w:r w:rsidRPr="000D7455">
        <w:rPr>
          <w:rFonts w:ascii="Tahoma" w:eastAsia="Times New Roman" w:hAnsi="Tahoma" w:cs="Tahoma"/>
          <w:color w:val="444444"/>
          <w:sz w:val="26"/>
          <w:szCs w:val="26"/>
          <w:lang w:eastAsia="ru-RU"/>
        </w:rPr>
        <w:t>психоактивное</w:t>
      </w:r>
      <w:proofErr w:type="spellEnd"/>
      <w:r w:rsidRPr="000D7455">
        <w:rPr>
          <w:rFonts w:ascii="Tahoma" w:eastAsia="Times New Roman" w:hAnsi="Tahoma" w:cs="Tahoma"/>
          <w:color w:val="444444"/>
          <w:sz w:val="26"/>
          <w:szCs w:val="26"/>
          <w:lang w:eastAsia="ru-RU"/>
        </w:rPr>
        <w:t xml:space="preserve"> вещество из группы синтетических (синтезированных в лаборатории) </w:t>
      </w:r>
      <w:proofErr w:type="spellStart"/>
      <w:r w:rsidRPr="000D7455">
        <w:rPr>
          <w:rFonts w:ascii="Tahoma" w:eastAsia="Times New Roman" w:hAnsi="Tahoma" w:cs="Tahoma"/>
          <w:color w:val="444444"/>
          <w:sz w:val="26"/>
          <w:szCs w:val="26"/>
          <w:lang w:eastAsia="ru-RU"/>
        </w:rPr>
        <w:t>каннабиноидов</w:t>
      </w:r>
      <w:proofErr w:type="spellEnd"/>
      <w:r w:rsidRPr="000D7455">
        <w:rPr>
          <w:rFonts w:ascii="Tahoma" w:eastAsia="Times New Roman" w:hAnsi="Tahoma" w:cs="Tahoma"/>
          <w:color w:val="444444"/>
          <w:sz w:val="26"/>
          <w:szCs w:val="26"/>
          <w:lang w:eastAsia="ru-RU"/>
        </w:rPr>
        <w:t xml:space="preserve"> (JWH-018 и СР-47, 497 и проч.), и смеси амидов жирных кислот, действие которых на организм человека по эффекту в разы выше, чем при употреблении марихуаны и гашиша. Помимо общих последствий для здоровья человека, связанных с употреблением наркотических средств, применяемые в «спайсе» </w:t>
      </w:r>
      <w:proofErr w:type="spellStart"/>
      <w:r w:rsidRPr="000D7455">
        <w:rPr>
          <w:rFonts w:ascii="Tahoma" w:eastAsia="Times New Roman" w:hAnsi="Tahoma" w:cs="Tahoma"/>
          <w:color w:val="444444"/>
          <w:sz w:val="26"/>
          <w:szCs w:val="26"/>
          <w:lang w:eastAsia="ru-RU"/>
        </w:rPr>
        <w:t>каннабиноиды</w:t>
      </w:r>
      <w:proofErr w:type="spellEnd"/>
      <w:r w:rsidRPr="000D7455">
        <w:rPr>
          <w:rFonts w:ascii="Tahoma" w:eastAsia="Times New Roman" w:hAnsi="Tahoma" w:cs="Tahoma"/>
          <w:color w:val="444444"/>
          <w:sz w:val="26"/>
          <w:szCs w:val="26"/>
          <w:lang w:eastAsia="ru-RU"/>
        </w:rPr>
        <w:t xml:space="preserve"> усиливают функции привыкания и способствуют последующей зависимости. Кроме того, выход из состояния опьянения в этом случае сопровождается более болезненными ощущениями, чем при потреблении наркотических веществ.</w:t>
      </w:r>
    </w:p>
    <w:p w:rsidR="000D7455" w:rsidRPr="000D7455" w:rsidRDefault="000D7455" w:rsidP="000D7455">
      <w:pPr>
        <w:shd w:val="clear" w:color="auto" w:fill="FFFFFF"/>
        <w:spacing w:before="150" w:after="150" w:line="360" w:lineRule="atLeast"/>
        <w:rPr>
          <w:rFonts w:ascii="Tahoma" w:eastAsia="Times New Roman" w:hAnsi="Tahoma" w:cs="Tahoma"/>
          <w:color w:val="444444"/>
          <w:sz w:val="26"/>
          <w:szCs w:val="26"/>
          <w:lang w:eastAsia="ru-RU"/>
        </w:rPr>
      </w:pPr>
      <w:r w:rsidRPr="000D7455">
        <w:rPr>
          <w:rFonts w:ascii="Tahoma" w:eastAsia="Times New Roman" w:hAnsi="Tahoma" w:cs="Tahoma"/>
          <w:b/>
          <w:bCs/>
          <w:color w:val="444444"/>
          <w:sz w:val="26"/>
          <w:szCs w:val="26"/>
          <w:lang w:eastAsia="ru-RU"/>
        </w:rPr>
        <w:t>Что делать?</w:t>
      </w:r>
    </w:p>
    <w:p w:rsidR="000D7455" w:rsidRPr="000D7455" w:rsidRDefault="000D7455" w:rsidP="000D7455">
      <w:pPr>
        <w:shd w:val="clear" w:color="auto" w:fill="FFFFFF"/>
        <w:spacing w:before="150" w:after="150" w:line="360" w:lineRule="atLeast"/>
        <w:rPr>
          <w:rFonts w:ascii="Tahoma" w:eastAsia="Times New Roman" w:hAnsi="Tahoma" w:cs="Tahoma"/>
          <w:color w:val="444444"/>
          <w:sz w:val="26"/>
          <w:szCs w:val="26"/>
          <w:lang w:eastAsia="ru-RU"/>
        </w:rPr>
      </w:pPr>
      <w:r w:rsidRPr="000D7455">
        <w:rPr>
          <w:rFonts w:ascii="Tahoma" w:eastAsia="Times New Roman" w:hAnsi="Tahoma" w:cs="Tahoma"/>
          <w:color w:val="444444"/>
          <w:sz w:val="26"/>
          <w:szCs w:val="26"/>
          <w:lang w:eastAsia="ru-RU"/>
        </w:rPr>
        <w:t>Обнаружив у своего ребенка маленькую упаковку с яркой этикеткой, обратите на нее должное внимание.</w:t>
      </w:r>
    </w:p>
    <w:p w:rsidR="000D7455" w:rsidRPr="000D7455" w:rsidRDefault="000D7455" w:rsidP="000D7455">
      <w:pPr>
        <w:shd w:val="clear" w:color="auto" w:fill="FFFFFF"/>
        <w:spacing w:before="150" w:after="150" w:line="360" w:lineRule="atLeast"/>
        <w:rPr>
          <w:rFonts w:ascii="Tahoma" w:eastAsia="Times New Roman" w:hAnsi="Tahoma" w:cs="Tahoma"/>
          <w:color w:val="444444"/>
          <w:sz w:val="26"/>
          <w:szCs w:val="26"/>
          <w:lang w:eastAsia="ru-RU"/>
        </w:rPr>
      </w:pPr>
      <w:r w:rsidRPr="000D7455">
        <w:rPr>
          <w:rFonts w:ascii="Tahoma" w:eastAsia="Times New Roman" w:hAnsi="Tahoma" w:cs="Tahoma"/>
          <w:color w:val="444444"/>
          <w:sz w:val="26"/>
          <w:szCs w:val="26"/>
          <w:lang w:eastAsia="ru-RU"/>
        </w:rPr>
        <w:t>Если Вы обнаружили у Вашего ребенка признаки употребления курительной смеси, не нужно бросаться к ребенку с расспросами, не пробовал ли он курительные смеси, это может лишь пробудить интерес чада к опасной «</w:t>
      </w:r>
      <w:proofErr w:type="gramStart"/>
      <w:r w:rsidRPr="000D7455">
        <w:rPr>
          <w:rFonts w:ascii="Tahoma" w:eastAsia="Times New Roman" w:hAnsi="Tahoma" w:cs="Tahoma"/>
          <w:color w:val="444444"/>
          <w:sz w:val="26"/>
          <w:szCs w:val="26"/>
          <w:lang w:eastAsia="ru-RU"/>
        </w:rPr>
        <w:t>дури</w:t>
      </w:r>
      <w:proofErr w:type="gramEnd"/>
      <w:r w:rsidRPr="000D7455">
        <w:rPr>
          <w:rFonts w:ascii="Tahoma" w:eastAsia="Times New Roman" w:hAnsi="Tahoma" w:cs="Tahoma"/>
          <w:color w:val="444444"/>
          <w:sz w:val="26"/>
          <w:szCs w:val="26"/>
          <w:lang w:eastAsia="ru-RU"/>
        </w:rPr>
        <w:t>». Просто нужно внимательнее следить за подростком, его физическим состоянием, настроением, интересоваться его времяпрепровождением и окружением.</w:t>
      </w:r>
    </w:p>
    <w:p w:rsidR="000D7455" w:rsidRPr="000D7455" w:rsidRDefault="000D7455" w:rsidP="000D7455">
      <w:pPr>
        <w:shd w:val="clear" w:color="auto" w:fill="FFFFFF"/>
        <w:spacing w:before="150" w:after="150" w:line="360" w:lineRule="atLeast"/>
        <w:rPr>
          <w:rFonts w:ascii="Tahoma" w:eastAsia="Times New Roman" w:hAnsi="Tahoma" w:cs="Tahoma"/>
          <w:color w:val="444444"/>
          <w:sz w:val="26"/>
          <w:szCs w:val="26"/>
          <w:lang w:eastAsia="ru-RU"/>
        </w:rPr>
      </w:pPr>
      <w:r w:rsidRPr="000D7455">
        <w:rPr>
          <w:rFonts w:ascii="Tahoma" w:eastAsia="Times New Roman" w:hAnsi="Tahoma" w:cs="Tahoma"/>
          <w:color w:val="444444"/>
          <w:sz w:val="26"/>
          <w:szCs w:val="26"/>
          <w:lang w:eastAsia="ru-RU"/>
        </w:rPr>
        <w:t>Если это случилось лишь раз, Вам нужно просто поговорить с Вашим ребенком. Будьте заботливыми, любящими, но покажите свое неодобрение. Приведите основания необходимости отказа от употребления:</w:t>
      </w:r>
    </w:p>
    <w:p w:rsidR="000D7455" w:rsidRPr="000D7455" w:rsidRDefault="000D7455" w:rsidP="000D7455">
      <w:pPr>
        <w:numPr>
          <w:ilvl w:val="0"/>
          <w:numId w:val="1"/>
        </w:numPr>
        <w:shd w:val="clear" w:color="auto" w:fill="FFFFFF"/>
        <w:spacing w:after="45" w:line="240" w:lineRule="auto"/>
        <w:ind w:left="0"/>
        <w:rPr>
          <w:rFonts w:ascii="Tahoma" w:eastAsia="Times New Roman" w:hAnsi="Tahoma" w:cs="Tahoma"/>
          <w:color w:val="444444"/>
          <w:sz w:val="26"/>
          <w:szCs w:val="26"/>
          <w:lang w:eastAsia="ru-RU"/>
        </w:rPr>
      </w:pPr>
      <w:r w:rsidRPr="000D7455">
        <w:rPr>
          <w:rFonts w:ascii="Tahoma" w:eastAsia="Times New Roman" w:hAnsi="Tahoma" w:cs="Tahoma"/>
          <w:color w:val="444444"/>
          <w:sz w:val="26"/>
          <w:szCs w:val="26"/>
          <w:lang w:eastAsia="ru-RU"/>
        </w:rPr>
        <w:t>что употребление курительных смесей может повлиять на здоровье;</w:t>
      </w:r>
    </w:p>
    <w:p w:rsidR="000D7455" w:rsidRPr="000D7455" w:rsidRDefault="000D7455" w:rsidP="000D7455">
      <w:pPr>
        <w:numPr>
          <w:ilvl w:val="0"/>
          <w:numId w:val="1"/>
        </w:numPr>
        <w:shd w:val="clear" w:color="auto" w:fill="FFFFFF"/>
        <w:spacing w:after="45" w:line="240" w:lineRule="auto"/>
        <w:ind w:left="0"/>
        <w:rPr>
          <w:rFonts w:ascii="Tahoma" w:eastAsia="Times New Roman" w:hAnsi="Tahoma" w:cs="Tahoma"/>
          <w:color w:val="444444"/>
          <w:sz w:val="26"/>
          <w:szCs w:val="26"/>
          <w:lang w:eastAsia="ru-RU"/>
        </w:rPr>
      </w:pPr>
      <w:r w:rsidRPr="000D7455">
        <w:rPr>
          <w:rFonts w:ascii="Tahoma" w:eastAsia="Times New Roman" w:hAnsi="Tahoma" w:cs="Tahoma"/>
          <w:color w:val="444444"/>
          <w:sz w:val="26"/>
          <w:szCs w:val="26"/>
          <w:lang w:eastAsia="ru-RU"/>
        </w:rPr>
        <w:t>что это незаконно и может привести к конфликту с законом.</w:t>
      </w:r>
    </w:p>
    <w:p w:rsidR="000D7455" w:rsidRPr="000D7455" w:rsidRDefault="000D7455" w:rsidP="000D7455">
      <w:pPr>
        <w:shd w:val="clear" w:color="auto" w:fill="FFFFFF"/>
        <w:spacing w:before="150" w:after="150" w:line="360" w:lineRule="atLeast"/>
        <w:rPr>
          <w:rFonts w:ascii="Tahoma" w:eastAsia="Times New Roman" w:hAnsi="Tahoma" w:cs="Tahoma"/>
          <w:color w:val="444444"/>
          <w:sz w:val="26"/>
          <w:szCs w:val="26"/>
          <w:lang w:eastAsia="ru-RU"/>
        </w:rPr>
      </w:pPr>
      <w:r w:rsidRPr="000D7455">
        <w:rPr>
          <w:rFonts w:ascii="Tahoma" w:eastAsia="Times New Roman" w:hAnsi="Tahoma" w:cs="Tahoma"/>
          <w:color w:val="444444"/>
          <w:sz w:val="26"/>
          <w:szCs w:val="26"/>
          <w:lang w:eastAsia="ru-RU"/>
        </w:rPr>
        <w:t>Если здоровье или поведение Вашего ребенка свидетельствует о неоднократном употреблении курительных смесей, не падайте духом, потому что по-прежнему есть много такого, что Вы можете сделать:</w:t>
      </w:r>
    </w:p>
    <w:p w:rsidR="000D7455" w:rsidRPr="000D7455" w:rsidRDefault="000D7455" w:rsidP="000D7455">
      <w:pPr>
        <w:numPr>
          <w:ilvl w:val="0"/>
          <w:numId w:val="2"/>
        </w:numPr>
        <w:shd w:val="clear" w:color="auto" w:fill="FFFFFF"/>
        <w:spacing w:after="45" w:line="240" w:lineRule="auto"/>
        <w:ind w:left="0"/>
        <w:rPr>
          <w:rFonts w:ascii="Tahoma" w:eastAsia="Times New Roman" w:hAnsi="Tahoma" w:cs="Tahoma"/>
          <w:color w:val="444444"/>
          <w:sz w:val="26"/>
          <w:szCs w:val="26"/>
          <w:lang w:eastAsia="ru-RU"/>
        </w:rPr>
      </w:pPr>
      <w:r w:rsidRPr="000D7455">
        <w:rPr>
          <w:rFonts w:ascii="Tahoma" w:eastAsia="Times New Roman" w:hAnsi="Tahoma" w:cs="Tahoma"/>
          <w:color w:val="444444"/>
          <w:sz w:val="26"/>
          <w:szCs w:val="26"/>
          <w:lang w:eastAsia="ru-RU"/>
        </w:rPr>
        <w:lastRenderedPageBreak/>
        <w:t>оказывайте поддержку Вашему ребенку – для него это жизненно необходимо, какими бы ни были обстоятельства;</w:t>
      </w:r>
    </w:p>
    <w:p w:rsidR="000D7455" w:rsidRPr="000D7455" w:rsidRDefault="000D7455" w:rsidP="000D7455">
      <w:pPr>
        <w:numPr>
          <w:ilvl w:val="0"/>
          <w:numId w:val="2"/>
        </w:numPr>
        <w:shd w:val="clear" w:color="auto" w:fill="FFFFFF"/>
        <w:spacing w:after="45" w:line="240" w:lineRule="auto"/>
        <w:ind w:left="0"/>
        <w:rPr>
          <w:rFonts w:ascii="Tahoma" w:eastAsia="Times New Roman" w:hAnsi="Tahoma" w:cs="Tahoma"/>
          <w:color w:val="444444"/>
          <w:sz w:val="26"/>
          <w:szCs w:val="26"/>
          <w:lang w:eastAsia="ru-RU"/>
        </w:rPr>
      </w:pPr>
      <w:r w:rsidRPr="000D7455">
        <w:rPr>
          <w:rFonts w:ascii="Tahoma" w:eastAsia="Times New Roman" w:hAnsi="Tahoma" w:cs="Tahoma"/>
          <w:color w:val="444444"/>
          <w:sz w:val="26"/>
          <w:szCs w:val="26"/>
          <w:lang w:eastAsia="ru-RU"/>
        </w:rPr>
        <w:t>показывайте и говорите, что Вы его любите;</w:t>
      </w:r>
    </w:p>
    <w:p w:rsidR="000D7455" w:rsidRPr="000D7455" w:rsidRDefault="000D7455" w:rsidP="000D7455">
      <w:pPr>
        <w:numPr>
          <w:ilvl w:val="0"/>
          <w:numId w:val="2"/>
        </w:numPr>
        <w:shd w:val="clear" w:color="auto" w:fill="FFFFFF"/>
        <w:spacing w:after="45" w:line="240" w:lineRule="auto"/>
        <w:ind w:left="0"/>
        <w:rPr>
          <w:rFonts w:ascii="Tahoma" w:eastAsia="Times New Roman" w:hAnsi="Tahoma" w:cs="Tahoma"/>
          <w:color w:val="444444"/>
          <w:sz w:val="26"/>
          <w:szCs w:val="26"/>
          <w:lang w:eastAsia="ru-RU"/>
        </w:rPr>
      </w:pPr>
      <w:r w:rsidRPr="000D7455">
        <w:rPr>
          <w:rFonts w:ascii="Tahoma" w:eastAsia="Times New Roman" w:hAnsi="Tahoma" w:cs="Tahoma"/>
          <w:color w:val="444444"/>
          <w:sz w:val="26"/>
          <w:szCs w:val="26"/>
          <w:lang w:eastAsia="ru-RU"/>
        </w:rPr>
        <w:t xml:space="preserve">признайте, тот факт, что проблема </w:t>
      </w:r>
      <w:proofErr w:type="gramStart"/>
      <w:r w:rsidRPr="000D7455">
        <w:rPr>
          <w:rFonts w:ascii="Tahoma" w:eastAsia="Times New Roman" w:hAnsi="Tahoma" w:cs="Tahoma"/>
          <w:color w:val="444444"/>
          <w:sz w:val="26"/>
          <w:szCs w:val="26"/>
          <w:lang w:eastAsia="ru-RU"/>
        </w:rPr>
        <w:t>существует</w:t>
      </w:r>
      <w:proofErr w:type="gramEnd"/>
      <w:r w:rsidRPr="000D7455">
        <w:rPr>
          <w:rFonts w:ascii="Tahoma" w:eastAsia="Times New Roman" w:hAnsi="Tahoma" w:cs="Tahoma"/>
          <w:color w:val="444444"/>
          <w:sz w:val="26"/>
          <w:szCs w:val="26"/>
          <w:lang w:eastAsia="ru-RU"/>
        </w:rPr>
        <w:t xml:space="preserve"> и немедленно обратитесь за помощью для себя и Вашего ребенка к специалистам (психологу, врачу);</w:t>
      </w:r>
    </w:p>
    <w:p w:rsidR="000D7455" w:rsidRPr="000D7455" w:rsidRDefault="000D7455" w:rsidP="000D7455">
      <w:pPr>
        <w:numPr>
          <w:ilvl w:val="0"/>
          <w:numId w:val="2"/>
        </w:numPr>
        <w:shd w:val="clear" w:color="auto" w:fill="FFFFFF"/>
        <w:spacing w:after="45" w:line="240" w:lineRule="auto"/>
        <w:ind w:left="0"/>
        <w:rPr>
          <w:rFonts w:ascii="Tahoma" w:eastAsia="Times New Roman" w:hAnsi="Tahoma" w:cs="Tahoma"/>
          <w:color w:val="444444"/>
          <w:sz w:val="26"/>
          <w:szCs w:val="26"/>
          <w:lang w:eastAsia="ru-RU"/>
        </w:rPr>
      </w:pPr>
      <w:r w:rsidRPr="000D7455">
        <w:rPr>
          <w:rFonts w:ascii="Tahoma" w:eastAsia="Times New Roman" w:hAnsi="Tahoma" w:cs="Tahoma"/>
          <w:color w:val="444444"/>
          <w:sz w:val="26"/>
          <w:szCs w:val="26"/>
          <w:lang w:eastAsia="ru-RU"/>
        </w:rPr>
        <w:t>боритесь с проблемой за Вашего ребенка, а не против него;</w:t>
      </w:r>
    </w:p>
    <w:p w:rsidR="000D7455" w:rsidRPr="000D7455" w:rsidRDefault="000D7455" w:rsidP="000D7455">
      <w:pPr>
        <w:numPr>
          <w:ilvl w:val="0"/>
          <w:numId w:val="2"/>
        </w:numPr>
        <w:shd w:val="clear" w:color="auto" w:fill="FFFFFF"/>
        <w:spacing w:after="45" w:line="240" w:lineRule="auto"/>
        <w:ind w:left="0"/>
        <w:rPr>
          <w:rFonts w:ascii="Tahoma" w:eastAsia="Times New Roman" w:hAnsi="Tahoma" w:cs="Tahoma"/>
          <w:color w:val="444444"/>
          <w:sz w:val="26"/>
          <w:szCs w:val="26"/>
          <w:lang w:eastAsia="ru-RU"/>
        </w:rPr>
      </w:pPr>
      <w:r w:rsidRPr="000D7455">
        <w:rPr>
          <w:rFonts w:ascii="Tahoma" w:eastAsia="Times New Roman" w:hAnsi="Tahoma" w:cs="Tahoma"/>
          <w:color w:val="444444"/>
          <w:sz w:val="26"/>
          <w:szCs w:val="26"/>
          <w:lang w:eastAsia="ru-RU"/>
        </w:rPr>
        <w:t>помните, чем больше у вас будет союзников в борьбе со злом, тем больше вероятности его победить.</w:t>
      </w:r>
    </w:p>
    <w:p w:rsidR="000D7455" w:rsidRPr="000D7455" w:rsidRDefault="000D7455" w:rsidP="000D7455">
      <w:pPr>
        <w:shd w:val="clear" w:color="auto" w:fill="FFFFFF"/>
        <w:spacing w:before="150" w:after="150" w:line="360" w:lineRule="atLeast"/>
        <w:rPr>
          <w:rFonts w:ascii="Tahoma" w:eastAsia="Times New Roman" w:hAnsi="Tahoma" w:cs="Tahoma"/>
          <w:color w:val="444444"/>
          <w:sz w:val="26"/>
          <w:szCs w:val="26"/>
          <w:lang w:eastAsia="ru-RU"/>
        </w:rPr>
      </w:pPr>
      <w:r w:rsidRPr="000D7455">
        <w:rPr>
          <w:rFonts w:ascii="Tahoma" w:eastAsia="Times New Roman" w:hAnsi="Tahoma" w:cs="Tahoma"/>
          <w:color w:val="444444"/>
          <w:sz w:val="26"/>
          <w:szCs w:val="26"/>
          <w:lang w:eastAsia="ru-RU"/>
        </w:rPr>
        <w:t>Своевременное вмешательство взрослого в ситуацию важно потому, что дети живут целиком по принципу «здесь и теперь» и не думают о будущем. Об их будущем должны позаботиться родители.</w:t>
      </w:r>
    </w:p>
    <w:p w:rsidR="000D7455" w:rsidRPr="000D7455" w:rsidRDefault="000D7455" w:rsidP="000D7455">
      <w:pPr>
        <w:shd w:val="clear" w:color="auto" w:fill="FFFFFF"/>
        <w:spacing w:before="150" w:after="150" w:line="360" w:lineRule="atLeast"/>
        <w:jc w:val="center"/>
        <w:rPr>
          <w:rFonts w:ascii="Tahoma" w:eastAsia="Times New Roman" w:hAnsi="Tahoma" w:cs="Tahoma"/>
          <w:color w:val="444444"/>
          <w:sz w:val="26"/>
          <w:szCs w:val="26"/>
          <w:lang w:eastAsia="ru-RU"/>
        </w:rPr>
      </w:pPr>
      <w:r w:rsidRPr="000D7455">
        <w:rPr>
          <w:rFonts w:ascii="Tahoma" w:eastAsia="Times New Roman" w:hAnsi="Tahoma" w:cs="Tahoma"/>
          <w:color w:val="444444"/>
          <w:sz w:val="26"/>
          <w:szCs w:val="26"/>
          <w:lang w:eastAsia="ru-RU"/>
        </w:rPr>
        <w:t>* * *</w:t>
      </w:r>
    </w:p>
    <w:p w:rsidR="000D7455" w:rsidRPr="000D7455" w:rsidRDefault="000D7455" w:rsidP="000D7455">
      <w:pPr>
        <w:shd w:val="clear" w:color="auto" w:fill="FFFFFF"/>
        <w:spacing w:before="150" w:after="150" w:line="360" w:lineRule="atLeast"/>
        <w:rPr>
          <w:rFonts w:ascii="Tahoma" w:eastAsia="Times New Roman" w:hAnsi="Tahoma" w:cs="Tahoma"/>
          <w:color w:val="444444"/>
          <w:sz w:val="26"/>
          <w:szCs w:val="26"/>
          <w:lang w:eastAsia="ru-RU"/>
        </w:rPr>
      </w:pPr>
      <w:r w:rsidRPr="000D7455">
        <w:rPr>
          <w:rFonts w:ascii="Tahoma" w:eastAsia="Times New Roman" w:hAnsi="Tahoma" w:cs="Tahoma"/>
          <w:color w:val="444444"/>
          <w:sz w:val="26"/>
          <w:szCs w:val="26"/>
          <w:lang w:eastAsia="ru-RU"/>
        </w:rPr>
        <w:t xml:space="preserve">Консультацию специалиста нарколога, психолога, вы можете получить </w:t>
      </w:r>
      <w:proofErr w:type="gramStart"/>
      <w:r w:rsidRPr="000D7455">
        <w:rPr>
          <w:rFonts w:ascii="Tahoma" w:eastAsia="Times New Roman" w:hAnsi="Tahoma" w:cs="Tahoma"/>
          <w:color w:val="444444"/>
          <w:sz w:val="26"/>
          <w:szCs w:val="26"/>
          <w:lang w:eastAsia="ru-RU"/>
        </w:rPr>
        <w:t>в</w:t>
      </w:r>
      <w:proofErr w:type="gramEnd"/>
      <w:r w:rsidRPr="000D7455">
        <w:rPr>
          <w:rFonts w:ascii="Tahoma" w:eastAsia="Times New Roman" w:hAnsi="Tahoma" w:cs="Tahoma"/>
          <w:color w:val="444444"/>
          <w:sz w:val="26"/>
          <w:szCs w:val="26"/>
          <w:lang w:eastAsia="ru-RU"/>
        </w:rPr>
        <w:t> </w:t>
      </w:r>
      <w:proofErr w:type="gramStart"/>
      <w:r w:rsidRPr="000D7455">
        <w:rPr>
          <w:rFonts w:ascii="Tahoma" w:eastAsia="Times New Roman" w:hAnsi="Tahoma" w:cs="Tahoma"/>
          <w:color w:val="444444"/>
          <w:sz w:val="26"/>
          <w:szCs w:val="26"/>
          <w:lang w:eastAsia="ru-RU"/>
        </w:rPr>
        <w:t>УЗ</w:t>
      </w:r>
      <w:proofErr w:type="gramEnd"/>
      <w:r w:rsidRPr="000D7455">
        <w:rPr>
          <w:rFonts w:ascii="Tahoma" w:eastAsia="Times New Roman" w:hAnsi="Tahoma" w:cs="Tahoma"/>
          <w:color w:val="444444"/>
          <w:sz w:val="26"/>
          <w:szCs w:val="26"/>
          <w:lang w:eastAsia="ru-RU"/>
        </w:rPr>
        <w:t xml:space="preserve"> ГОКЦ «Психиатрия-наркология» по адресу:</w:t>
      </w:r>
    </w:p>
    <w:p w:rsidR="000D7455" w:rsidRPr="000D7455" w:rsidRDefault="000D7455" w:rsidP="000D7455">
      <w:pPr>
        <w:shd w:val="clear" w:color="auto" w:fill="FFFFFF"/>
        <w:spacing w:after="150" w:line="288" w:lineRule="atLeast"/>
        <w:rPr>
          <w:rFonts w:ascii="Trebuchet MS" w:eastAsia="Times New Roman" w:hAnsi="Trebuchet MS" w:cs="Tahoma"/>
          <w:i/>
          <w:iCs/>
          <w:color w:val="888888"/>
          <w:sz w:val="23"/>
          <w:szCs w:val="23"/>
          <w:lang w:eastAsia="ru-RU"/>
        </w:rPr>
      </w:pPr>
      <w:r w:rsidRPr="000D7455">
        <w:rPr>
          <w:rFonts w:ascii="Trebuchet MS" w:eastAsia="Times New Roman" w:hAnsi="Trebuchet MS" w:cs="Tahoma"/>
          <w:i/>
          <w:iCs/>
          <w:color w:val="888888"/>
          <w:sz w:val="23"/>
          <w:szCs w:val="23"/>
          <w:lang w:eastAsia="ru-RU"/>
        </w:rPr>
        <w:t>г. Гродно, ул. Обухова Г.А, 15 (микрорайон «Щорса»)</w:t>
      </w:r>
      <w:r w:rsidRPr="000D7455">
        <w:rPr>
          <w:rFonts w:ascii="Trebuchet MS" w:eastAsia="Times New Roman" w:hAnsi="Trebuchet MS" w:cs="Tahoma"/>
          <w:i/>
          <w:iCs/>
          <w:color w:val="888888"/>
          <w:sz w:val="23"/>
          <w:szCs w:val="23"/>
          <w:lang w:eastAsia="ru-RU"/>
        </w:rPr>
        <w:br/>
        <w:t>Телефон 8 (0152) 75-12-21.</w:t>
      </w:r>
    </w:p>
    <w:p w:rsidR="000D7455" w:rsidRPr="000D7455" w:rsidRDefault="000D7455" w:rsidP="000D7455">
      <w:pPr>
        <w:shd w:val="clear" w:color="auto" w:fill="FFFFFF"/>
        <w:spacing w:before="150" w:after="150" w:line="360" w:lineRule="atLeast"/>
        <w:rPr>
          <w:rFonts w:ascii="Tahoma" w:eastAsia="Times New Roman" w:hAnsi="Tahoma" w:cs="Tahoma"/>
          <w:color w:val="444444"/>
          <w:sz w:val="26"/>
          <w:szCs w:val="26"/>
          <w:lang w:eastAsia="ru-RU"/>
        </w:rPr>
      </w:pPr>
      <w:r w:rsidRPr="000D7455">
        <w:rPr>
          <w:rFonts w:ascii="Tahoma" w:eastAsia="Times New Roman" w:hAnsi="Tahoma" w:cs="Tahoma"/>
          <w:color w:val="444444"/>
          <w:sz w:val="26"/>
          <w:szCs w:val="26"/>
          <w:lang w:eastAsia="ru-RU"/>
        </w:rPr>
        <w:t>Правовую помощь вы можете получить, обратившись в отдел охраны правопорядка и профилактики ОВД администрации Ленинского района г. Гродно по адресу:  Курчатова 26 «а», кабинет № 8, телефон 8-(0152)-74-9-74-55.</w:t>
      </w:r>
    </w:p>
    <w:p w:rsidR="000D7455" w:rsidRPr="000D7455" w:rsidRDefault="000D7455" w:rsidP="000D7455">
      <w:pPr>
        <w:shd w:val="clear" w:color="auto" w:fill="FFFFFF"/>
        <w:spacing w:before="150" w:after="150" w:line="360" w:lineRule="atLeast"/>
        <w:rPr>
          <w:rFonts w:ascii="Tahoma" w:eastAsia="Times New Roman" w:hAnsi="Tahoma" w:cs="Tahoma"/>
          <w:color w:val="444444"/>
          <w:sz w:val="26"/>
          <w:szCs w:val="26"/>
          <w:lang w:eastAsia="ru-RU"/>
        </w:rPr>
      </w:pPr>
      <w:r w:rsidRPr="000D7455">
        <w:rPr>
          <w:rFonts w:ascii="Tahoma" w:eastAsia="Times New Roman" w:hAnsi="Tahoma" w:cs="Tahoma"/>
          <w:color w:val="444444"/>
          <w:sz w:val="26"/>
          <w:szCs w:val="26"/>
          <w:lang w:eastAsia="ru-RU"/>
        </w:rPr>
        <w:t xml:space="preserve">Позвонив на телефоны 8 (0152) 79-74-11 и 8 (0152) 79-74-28 или обратившись в отделение по </w:t>
      </w:r>
      <w:proofErr w:type="spellStart"/>
      <w:r w:rsidRPr="000D7455">
        <w:rPr>
          <w:rFonts w:ascii="Tahoma" w:eastAsia="Times New Roman" w:hAnsi="Tahoma" w:cs="Tahoma"/>
          <w:color w:val="444444"/>
          <w:sz w:val="26"/>
          <w:szCs w:val="26"/>
          <w:lang w:eastAsia="ru-RU"/>
        </w:rPr>
        <w:t>наркоконтролю</w:t>
      </w:r>
      <w:proofErr w:type="spellEnd"/>
      <w:r w:rsidRPr="000D7455">
        <w:rPr>
          <w:rFonts w:ascii="Tahoma" w:eastAsia="Times New Roman" w:hAnsi="Tahoma" w:cs="Tahoma"/>
          <w:color w:val="444444"/>
          <w:sz w:val="26"/>
          <w:szCs w:val="26"/>
          <w:lang w:eastAsia="ru-RU"/>
        </w:rPr>
        <w:t xml:space="preserve"> и противодействию торговли людьми Ленинского РОВД г. Гродно по адресу: Гродно, ул. Тельмана д.4, вы можете сообщить о фактах незаконного изготовления, хранения и реализации наркотических средств, а также известных Вам каналов нелегального поступления на территорию области наркотических средств, в том числе и из-за пределов Республики Беларусь. Анонимность гарантируется.</w:t>
      </w:r>
    </w:p>
    <w:p w:rsidR="002027FB" w:rsidRDefault="002027FB"/>
    <w:sectPr w:rsidR="00202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22847"/>
    <w:multiLevelType w:val="multilevel"/>
    <w:tmpl w:val="A6465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CA2077"/>
    <w:multiLevelType w:val="multilevel"/>
    <w:tmpl w:val="632C1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55"/>
    <w:rsid w:val="00017E3A"/>
    <w:rsid w:val="000D7455"/>
    <w:rsid w:val="00160D4E"/>
    <w:rsid w:val="001D3D82"/>
    <w:rsid w:val="002027FB"/>
    <w:rsid w:val="0042510D"/>
    <w:rsid w:val="004B1929"/>
    <w:rsid w:val="00523650"/>
    <w:rsid w:val="0059729D"/>
    <w:rsid w:val="006F4D0F"/>
    <w:rsid w:val="009009D3"/>
    <w:rsid w:val="009A134C"/>
    <w:rsid w:val="00D80A8E"/>
    <w:rsid w:val="00E17D4C"/>
    <w:rsid w:val="00F0216D"/>
    <w:rsid w:val="00F53DFA"/>
    <w:rsid w:val="00FD20FE"/>
    <w:rsid w:val="00FE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210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2856">
              <w:blockQuote w:val="1"/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single" w:sz="36" w:space="23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13.ru/wp-content/upl/2014/10/7e5c863d-9efc-48c3-8f7b-e31124f3163a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1096</Words>
  <Characters>6249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2014-11-10T18:32:00Z</dcterms:created>
  <dcterms:modified xsi:type="dcterms:W3CDTF">2014-11-10T18:33:00Z</dcterms:modified>
</cp:coreProperties>
</file>